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17E0B8" w14:textId="77777777" w:rsidR="005130F4" w:rsidRPr="00D714B3" w:rsidRDefault="005130F4" w:rsidP="005130F4">
      <w:r w:rsidRPr="00D714B3">
        <w:t>The Kingdom of Denmark Resolution</w:t>
      </w:r>
    </w:p>
    <w:p w14:paraId="2914BCBA" w14:textId="77777777" w:rsidR="005130F4" w:rsidRPr="00806638" w:rsidRDefault="005130F4" w:rsidP="005130F4">
      <w:r>
        <w:rPr>
          <w:b/>
          <w:bCs/>
        </w:rPr>
        <w:t>A Resolution Outlining Denmark’s Position on Strengthening Multilateral Arms Control and Regulating Emerging Military Technologies.</w:t>
      </w:r>
      <w:r w:rsidRPr="00806638">
        <w:t> </w:t>
      </w:r>
    </w:p>
    <w:p w14:paraId="1B98E2CC" w14:textId="57C1BA48" w:rsidR="005130F4" w:rsidRPr="00806638" w:rsidRDefault="005130F4" w:rsidP="005130F4">
      <w:r w:rsidRPr="00806638">
        <w:rPr>
          <w:i/>
          <w:iCs/>
        </w:rPr>
        <w:t>Forum:</w:t>
      </w:r>
      <w:r w:rsidRPr="00806638">
        <w:tab/>
      </w:r>
      <w:r w:rsidRPr="00806638">
        <w:tab/>
      </w:r>
      <w:r w:rsidRPr="00806638">
        <w:tab/>
      </w:r>
      <w:r w:rsidR="0095765E">
        <w:t>Legal</w:t>
      </w:r>
    </w:p>
    <w:p w14:paraId="53415A90" w14:textId="77777777" w:rsidR="005130F4" w:rsidRPr="00806638" w:rsidRDefault="005130F4" w:rsidP="005130F4">
      <w:r w:rsidRPr="00806638">
        <w:rPr>
          <w:i/>
          <w:iCs/>
        </w:rPr>
        <w:t>Date of inception:</w:t>
      </w:r>
      <w:r w:rsidRPr="00806638">
        <w:tab/>
      </w:r>
      <w:r w:rsidRPr="00806638">
        <w:tab/>
        <w:t>29/05/2026 </w:t>
      </w:r>
    </w:p>
    <w:p w14:paraId="0D3C37D5" w14:textId="77777777" w:rsidR="005130F4" w:rsidRPr="00806638" w:rsidRDefault="005130F4" w:rsidP="005130F4">
      <w:r w:rsidRPr="00806638">
        <w:rPr>
          <w:i/>
          <w:iCs/>
        </w:rPr>
        <w:t>Submitter:</w:t>
      </w:r>
      <w:r w:rsidRPr="00806638">
        <w:tab/>
      </w:r>
      <w:r w:rsidRPr="00806638">
        <w:tab/>
      </w:r>
      <w:r w:rsidRPr="00806638">
        <w:tab/>
      </w:r>
      <w:r>
        <w:t>The Kingdom of Denmark</w:t>
      </w:r>
    </w:p>
    <w:p w14:paraId="5A36A0F9" w14:textId="77777777" w:rsidR="005130F4" w:rsidRPr="00806638" w:rsidRDefault="005130F4" w:rsidP="005130F4">
      <w:r w:rsidRPr="00806638">
        <w:rPr>
          <w:i/>
          <w:iCs/>
        </w:rPr>
        <w:t>Co-submitters:</w:t>
      </w:r>
      <w:r w:rsidRPr="00806638">
        <w:tab/>
      </w:r>
      <w:r w:rsidRPr="00806638">
        <w:tab/>
      </w:r>
      <w:r>
        <w:t>Svetlana Milovanovic, Greta Juhasz-Geraj, Mara Kuck, Jakob Guenther, Pepijn Van Den Ameele, Gleb Safiannikov</w:t>
      </w:r>
    </w:p>
    <w:p w14:paraId="7CCA4BF1" w14:textId="77777777" w:rsidR="005130F4" w:rsidRPr="00806638" w:rsidRDefault="005130F4" w:rsidP="005130F4">
      <w:r w:rsidRPr="00806638">
        <w:t> </w:t>
      </w:r>
    </w:p>
    <w:p w14:paraId="77D0546F" w14:textId="77777777" w:rsidR="005130F4" w:rsidRPr="00806638" w:rsidRDefault="005130F4" w:rsidP="005130F4">
      <w:r w:rsidRPr="00806638">
        <w:t>THE DISARMAMENT AND INTERNATIONAL SECURITY FORUM, </w:t>
      </w:r>
    </w:p>
    <w:p w14:paraId="655EF39E" w14:textId="5C65E49A" w:rsidR="005130F4" w:rsidRDefault="005130F4" w:rsidP="00EB0D55">
      <w:pPr>
        <w:numPr>
          <w:ilvl w:val="0"/>
          <w:numId w:val="1"/>
        </w:numPr>
      </w:pPr>
      <w:r w:rsidRPr="00806638">
        <w:rPr>
          <w:i/>
          <w:iCs/>
        </w:rPr>
        <w:t>Our delegation is</w:t>
      </w:r>
      <w:r>
        <w:rPr>
          <w:i/>
          <w:iCs/>
        </w:rPr>
        <w:t xml:space="preserve"> reaffirming Denmark’s</w:t>
      </w:r>
      <w:r w:rsidR="00657AA5">
        <w:rPr>
          <w:i/>
          <w:iCs/>
        </w:rPr>
        <w:t xml:space="preserve"> </w:t>
      </w:r>
      <w:r w:rsidR="00EF2D57">
        <w:rPr>
          <w:i/>
          <w:iCs/>
        </w:rPr>
        <w:t>unwavering</w:t>
      </w:r>
      <w:r w:rsidR="00657AA5">
        <w:rPr>
          <w:i/>
          <w:iCs/>
        </w:rPr>
        <w:t xml:space="preserve"> commitment to the international </w:t>
      </w:r>
      <w:r w:rsidR="000A29EA">
        <w:rPr>
          <w:i/>
          <w:iCs/>
        </w:rPr>
        <w:t>rule of law, recognising that over the past 80 years the</w:t>
      </w:r>
      <w:r w:rsidR="00EF2D57">
        <w:rPr>
          <w:i/>
          <w:iCs/>
        </w:rPr>
        <w:t xml:space="preserve"> United Nations has demonstrated that legal frameworks are not merely instruments of </w:t>
      </w:r>
      <w:r w:rsidR="00C26DB8">
        <w:rPr>
          <w:i/>
          <w:iCs/>
        </w:rPr>
        <w:t>governance</w:t>
      </w:r>
      <w:r w:rsidR="00EF2D57">
        <w:rPr>
          <w:i/>
          <w:iCs/>
        </w:rPr>
        <w:t xml:space="preserve">, but safeguards against the consequences of </w:t>
      </w:r>
      <w:r w:rsidR="00C26DB8">
        <w:rPr>
          <w:i/>
          <w:iCs/>
        </w:rPr>
        <w:t>unchecked state power.</w:t>
      </w:r>
    </w:p>
    <w:p w14:paraId="30C7EA84" w14:textId="7E324AC5" w:rsidR="00EB0D55" w:rsidRPr="00055B9B" w:rsidRDefault="00EB0D55" w:rsidP="00EB0D55">
      <w:pPr>
        <w:numPr>
          <w:ilvl w:val="0"/>
          <w:numId w:val="1"/>
        </w:numPr>
        <w:rPr>
          <w:i/>
          <w:iCs/>
        </w:rPr>
      </w:pPr>
      <w:r w:rsidRPr="00055B9B">
        <w:rPr>
          <w:i/>
          <w:iCs/>
        </w:rPr>
        <w:t xml:space="preserve">Our delegation is deeply </w:t>
      </w:r>
      <w:r w:rsidR="00055B9B">
        <w:rPr>
          <w:i/>
          <w:iCs/>
        </w:rPr>
        <w:t xml:space="preserve">conscious that the “Cost of Choice” is reflected in the global community’s decisions to uphold or neglect legal </w:t>
      </w:r>
      <w:r w:rsidR="003807D8">
        <w:rPr>
          <w:i/>
          <w:iCs/>
        </w:rPr>
        <w:t>obligations</w:t>
      </w:r>
      <w:r w:rsidR="00055B9B">
        <w:rPr>
          <w:i/>
          <w:iCs/>
        </w:rPr>
        <w:t xml:space="preserve">, noting that failures to enforce international law have </w:t>
      </w:r>
      <w:r w:rsidR="003807D8">
        <w:rPr>
          <w:i/>
          <w:iCs/>
        </w:rPr>
        <w:t>historically</w:t>
      </w:r>
      <w:r w:rsidR="00055B9B">
        <w:rPr>
          <w:i/>
          <w:iCs/>
        </w:rPr>
        <w:t xml:space="preserve"> resulted in human suffering, er</w:t>
      </w:r>
      <w:r w:rsidR="005742EE">
        <w:rPr>
          <w:i/>
          <w:iCs/>
        </w:rPr>
        <w:t xml:space="preserve">osion of </w:t>
      </w:r>
      <w:r w:rsidR="003807D8">
        <w:rPr>
          <w:i/>
          <w:iCs/>
        </w:rPr>
        <w:t>trust, and long-term geopolitical instability.</w:t>
      </w:r>
    </w:p>
    <w:p w14:paraId="06B4ECBD" w14:textId="54D6DA9F" w:rsidR="005130F4" w:rsidRPr="00806638" w:rsidRDefault="005130F4" w:rsidP="00055B9B">
      <w:pPr>
        <w:pStyle w:val="ListParagraph"/>
        <w:numPr>
          <w:ilvl w:val="0"/>
          <w:numId w:val="1"/>
        </w:numPr>
      </w:pPr>
      <w:r w:rsidRPr="00055B9B">
        <w:rPr>
          <w:i/>
          <w:iCs/>
        </w:rPr>
        <w:t xml:space="preserve">Our delegation </w:t>
      </w:r>
      <w:r w:rsidR="00111806">
        <w:rPr>
          <w:i/>
          <w:iCs/>
        </w:rPr>
        <w:t>recognises</w:t>
      </w:r>
      <w:r w:rsidR="003807D8">
        <w:rPr>
          <w:i/>
          <w:iCs/>
        </w:rPr>
        <w:t xml:space="preserve"> that </w:t>
      </w:r>
      <w:r w:rsidR="00111806">
        <w:rPr>
          <w:i/>
          <w:iCs/>
        </w:rPr>
        <w:t>strengthening</w:t>
      </w:r>
      <w:r w:rsidR="003807D8">
        <w:rPr>
          <w:i/>
          <w:iCs/>
        </w:rPr>
        <w:t xml:space="preserve"> legal accountability mechanisms, including the International </w:t>
      </w:r>
      <w:r w:rsidR="00111806">
        <w:rPr>
          <w:i/>
          <w:iCs/>
        </w:rPr>
        <w:t>Court</w:t>
      </w:r>
      <w:r w:rsidR="003807D8">
        <w:rPr>
          <w:i/>
          <w:iCs/>
        </w:rPr>
        <w:t xml:space="preserve"> of Justice (ICJ), the International Criminal Court (ICC), and treaty-based monitoring </w:t>
      </w:r>
      <w:r w:rsidR="00D10492">
        <w:rPr>
          <w:i/>
          <w:iCs/>
        </w:rPr>
        <w:t xml:space="preserve">bodies, is essential to ensuring that Member </w:t>
      </w:r>
      <w:r w:rsidR="00111806">
        <w:rPr>
          <w:i/>
          <w:iCs/>
        </w:rPr>
        <w:t>States’ choices today do not impose disproportionate burdens on future generations.</w:t>
      </w:r>
    </w:p>
    <w:p w14:paraId="65EAB732" w14:textId="77777777" w:rsidR="005130F4" w:rsidRPr="00806638" w:rsidRDefault="005130F4" w:rsidP="005130F4">
      <w:r w:rsidRPr="00806638">
        <w:t> </w:t>
      </w:r>
    </w:p>
    <w:p w14:paraId="4F6F6D51" w14:textId="61709A67" w:rsidR="005130F4" w:rsidRPr="000254E7" w:rsidRDefault="005130F4" w:rsidP="000254E7">
      <w:pPr>
        <w:pStyle w:val="ListParagraph"/>
        <w:numPr>
          <w:ilvl w:val="0"/>
          <w:numId w:val="3"/>
        </w:numPr>
      </w:pPr>
      <w:r>
        <w:rPr>
          <w:i/>
          <w:iCs/>
        </w:rPr>
        <w:t>Our delegation</w:t>
      </w:r>
      <w:r w:rsidR="006B5EEB">
        <w:rPr>
          <w:i/>
          <w:iCs/>
        </w:rPr>
        <w:t xml:space="preserve"> urges all Member States to strengthen adherence to international legal obligations by ensuring that decision</w:t>
      </w:r>
      <w:r w:rsidR="00291D3A">
        <w:rPr>
          <w:i/>
          <w:iCs/>
        </w:rPr>
        <w:t xml:space="preserve"> taken at the national level do not undermine global justice mechanisms, recognising that the “Cots of Choice” is borne collectively when legal commitments are neglected.</w:t>
      </w:r>
    </w:p>
    <w:p w14:paraId="331144D6" w14:textId="63C1E410" w:rsidR="000254E7" w:rsidRPr="00806638" w:rsidRDefault="000254E7" w:rsidP="000254E7">
      <w:pPr>
        <w:pStyle w:val="ListParagraph"/>
        <w:numPr>
          <w:ilvl w:val="0"/>
          <w:numId w:val="3"/>
        </w:numPr>
      </w:pPr>
      <w:r>
        <w:rPr>
          <w:i/>
          <w:iCs/>
        </w:rPr>
        <w:t>Calls upon the united Nations to develop a comprehensive evaluative framework that measures the long-term legal, humanitarian, and ethical consequences of state actions, ensuring that future policy choices are informed by trans</w:t>
      </w:r>
      <w:r w:rsidR="00E85736">
        <w:rPr>
          <w:i/>
          <w:iCs/>
        </w:rPr>
        <w:t xml:space="preserve">parent </w:t>
      </w:r>
      <w:r>
        <w:rPr>
          <w:i/>
          <w:iCs/>
        </w:rPr>
        <w:t>assessments grounded in the lessons of the past 80 years.</w:t>
      </w:r>
    </w:p>
    <w:p w14:paraId="1F40EE46" w14:textId="5E1C10AB" w:rsidR="005130F4" w:rsidRPr="00806638" w:rsidRDefault="00E85736" w:rsidP="005130F4">
      <w:pPr>
        <w:numPr>
          <w:ilvl w:val="0"/>
          <w:numId w:val="4"/>
        </w:numPr>
      </w:pPr>
      <w:r>
        <w:rPr>
          <w:i/>
          <w:iCs/>
        </w:rPr>
        <w:t xml:space="preserve">Encourages Member States to enhance cooperation with international judicial bodies, including the ICJ and ICC, by facilitating evidence-sharing, supporting </w:t>
      </w:r>
      <w:r>
        <w:rPr>
          <w:i/>
          <w:iCs/>
        </w:rPr>
        <w:lastRenderedPageBreak/>
        <w:t>investigations, and ensuring that accountability mechanisms remain accessible, impartial, and resilient in the face of emerging global challenges.</w:t>
      </w:r>
      <w:r w:rsidR="005130F4" w:rsidRPr="00806638">
        <w:t> </w:t>
      </w:r>
    </w:p>
    <w:p w14:paraId="1901A4F6" w14:textId="77777777" w:rsidR="005130F4" w:rsidRPr="00806638" w:rsidRDefault="005130F4" w:rsidP="005130F4">
      <w:r w:rsidRPr="00806638">
        <w:rPr>
          <w:b/>
          <w:bCs/>
        </w:rPr>
        <w:t>Signatories</w:t>
      </w:r>
      <w:r w:rsidRPr="00806638">
        <w:t> </w:t>
      </w:r>
    </w:p>
    <w:p w14:paraId="6F2232D1" w14:textId="77777777" w:rsidR="005130F4" w:rsidRPr="00806638" w:rsidRDefault="005130F4" w:rsidP="005130F4">
      <w:r w:rsidRPr="00806638">
        <w:t> </w:t>
      </w:r>
    </w:p>
    <w:p w14:paraId="0E045C06" w14:textId="77777777" w:rsidR="005130F4" w:rsidRPr="00806638" w:rsidRDefault="005130F4" w:rsidP="005130F4">
      <w:r w:rsidRPr="00806638">
        <w:t>______________________________ </w:t>
      </w:r>
    </w:p>
    <w:p w14:paraId="53C57171" w14:textId="2EB68B2C" w:rsidR="005130F4" w:rsidRPr="00806638" w:rsidRDefault="0004691C" w:rsidP="005130F4">
      <w:proofErr w:type="spellStart"/>
      <w:r>
        <w:t>Vi</w:t>
      </w:r>
      <w:r w:rsidR="006B45E6">
        <w:t>ctoria Bienko</w:t>
      </w:r>
      <w:r w:rsidR="005130F4" w:rsidRPr="00806638">
        <w:t>  </w:t>
      </w:r>
      <w:proofErr w:type="spellEnd"/>
    </w:p>
    <w:p w14:paraId="589DD032" w14:textId="192E3755" w:rsidR="005130F4" w:rsidRPr="00806638" w:rsidRDefault="006B45E6" w:rsidP="005130F4">
      <w:r>
        <w:t>Delegate of Arab Republic of Egypt</w:t>
      </w:r>
      <w:r w:rsidR="005130F4" w:rsidRPr="00806638">
        <w:t> </w:t>
      </w:r>
    </w:p>
    <w:p w14:paraId="3CDF6133" w14:textId="77777777" w:rsidR="005130F4" w:rsidRPr="00806638" w:rsidRDefault="005130F4" w:rsidP="005130F4">
      <w:r w:rsidRPr="00806638">
        <w:t> </w:t>
      </w:r>
    </w:p>
    <w:p w14:paraId="60A0B9A4" w14:textId="77777777" w:rsidR="005130F4" w:rsidRPr="00806638" w:rsidRDefault="005130F4" w:rsidP="005130F4">
      <w:r w:rsidRPr="00806638">
        <w:t>______________________________ </w:t>
      </w:r>
    </w:p>
    <w:p w14:paraId="172A8C32" w14:textId="5104B15E" w:rsidR="005130F4" w:rsidRPr="00806638" w:rsidRDefault="00FD0A1C" w:rsidP="00FB4AF1">
      <w:r>
        <w:t xml:space="preserve">Alex Humphrey </w:t>
      </w:r>
      <w:r w:rsidR="005130F4" w:rsidRPr="00806638">
        <w:br/>
        <w:t xml:space="preserve">Delegate of </w:t>
      </w:r>
      <w:r w:rsidR="00FB4AF1">
        <w:t>the Un</w:t>
      </w:r>
      <w:r w:rsidR="00921E32">
        <w:t xml:space="preserve">ited </w:t>
      </w:r>
      <w:r w:rsidR="00F0026E">
        <w:t>States of Mexico</w:t>
      </w:r>
    </w:p>
    <w:p w14:paraId="56511FC5" w14:textId="77777777" w:rsidR="005130F4" w:rsidRPr="00806638" w:rsidRDefault="005130F4" w:rsidP="005130F4">
      <w:r w:rsidRPr="00806638">
        <w:t>______________________________ </w:t>
      </w:r>
    </w:p>
    <w:p w14:paraId="1276702F" w14:textId="45BA771A" w:rsidR="005130F4" w:rsidRDefault="004D1084" w:rsidP="005130F4">
      <w:r>
        <w:t xml:space="preserve">Tony </w:t>
      </w:r>
      <w:r w:rsidR="002E1F48">
        <w:t>Po</w:t>
      </w:r>
      <w:r>
        <w:t>p</w:t>
      </w:r>
      <w:r w:rsidR="00CA2162">
        <w:t xml:space="preserve">at </w:t>
      </w:r>
      <w:r w:rsidR="005130F4" w:rsidRPr="00806638">
        <w:br/>
        <w:t>Delegate of</w:t>
      </w:r>
      <w:r w:rsidR="00013539">
        <w:t xml:space="preserve"> The Republic of Panama</w:t>
      </w:r>
    </w:p>
    <w:p w14:paraId="64BA70DF" w14:textId="77777777" w:rsidR="005130F4" w:rsidRPr="00806638" w:rsidRDefault="005130F4" w:rsidP="005130F4">
      <w:r w:rsidRPr="00806638">
        <w:t>______________________________ </w:t>
      </w:r>
    </w:p>
    <w:p w14:paraId="28468161" w14:textId="2BEEBE74" w:rsidR="005130F4" w:rsidRDefault="00845D16" w:rsidP="005130F4">
      <w:r>
        <w:t xml:space="preserve">Neri ah Sholanke </w:t>
      </w:r>
      <w:r w:rsidR="005130F4" w:rsidRPr="00806638">
        <w:br/>
        <w:t>Delegate of </w:t>
      </w:r>
      <w:r w:rsidR="001817AB">
        <w:t xml:space="preserve">Hellenic Republic </w:t>
      </w:r>
    </w:p>
    <w:p w14:paraId="33DE30CB" w14:textId="77777777" w:rsidR="005130F4" w:rsidRPr="00806638" w:rsidRDefault="005130F4" w:rsidP="005130F4">
      <w:r w:rsidRPr="00806638">
        <w:t>______________________________ </w:t>
      </w:r>
    </w:p>
    <w:p w14:paraId="499A56C0" w14:textId="77777777" w:rsidR="00CA1515" w:rsidRDefault="00522503" w:rsidP="005130F4">
      <w:r>
        <w:t>Alexa haunt</w:t>
      </w:r>
    </w:p>
    <w:p w14:paraId="50AE9702" w14:textId="32D3DAFD" w:rsidR="00522503" w:rsidRDefault="00522503" w:rsidP="005130F4">
      <w:r>
        <w:t xml:space="preserve">Delegate of the </w:t>
      </w:r>
      <w:r w:rsidR="0080530C">
        <w:t>Re</w:t>
      </w:r>
      <w:r>
        <w:t>public of India</w:t>
      </w:r>
    </w:p>
    <w:p w14:paraId="77733EE1" w14:textId="77777777" w:rsidR="005130F4" w:rsidRDefault="005130F4" w:rsidP="005130F4"/>
    <w:p w14:paraId="1B4032B4" w14:textId="77777777" w:rsidR="005130F4" w:rsidRPr="00806638" w:rsidRDefault="005130F4" w:rsidP="005130F4">
      <w:pPr>
        <w:rPr>
          <w:u w:val="single"/>
        </w:rPr>
      </w:pPr>
    </w:p>
    <w:p w14:paraId="08E5EBB3" w14:textId="77777777" w:rsidR="005130F4" w:rsidRDefault="005130F4" w:rsidP="005130F4"/>
    <w:p w14:paraId="0F15D7C2" w14:textId="4087323A" w:rsidR="007C1620" w:rsidRDefault="007C1620" w:rsidP="0000448D"/>
    <w:sectPr w:rsidR="007C1620" w:rsidSect="005130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FDC58C" w14:textId="77777777" w:rsidR="007F09BC" w:rsidRDefault="007F09BC" w:rsidP="00A6152D">
      <w:pPr>
        <w:spacing w:after="0" w:line="240" w:lineRule="auto"/>
      </w:pPr>
      <w:r>
        <w:separator/>
      </w:r>
    </w:p>
  </w:endnote>
  <w:endnote w:type="continuationSeparator" w:id="0">
    <w:p w14:paraId="46FA6200" w14:textId="77777777" w:rsidR="007F09BC" w:rsidRDefault="007F09BC" w:rsidP="00A6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4848D0" w14:textId="77777777" w:rsidR="007F09BC" w:rsidRDefault="007F09BC" w:rsidP="00A6152D">
      <w:pPr>
        <w:spacing w:after="0" w:line="240" w:lineRule="auto"/>
      </w:pPr>
      <w:r>
        <w:separator/>
      </w:r>
    </w:p>
  </w:footnote>
  <w:footnote w:type="continuationSeparator" w:id="0">
    <w:p w14:paraId="1008F964" w14:textId="77777777" w:rsidR="007F09BC" w:rsidRDefault="007F09BC" w:rsidP="00A6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9CD1EA" w14:textId="7016150E" w:rsidR="00A6152D" w:rsidRDefault="00A6152D">
    <w:pPr>
      <w:pStyle w:val="Header"/>
    </w:pPr>
    <w:r>
      <w:t>Kingdom of Denmark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FC5AF3"/>
    <w:multiLevelType w:val="multilevel"/>
    <w:tmpl w:val="AFC4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F4F53"/>
    <w:multiLevelType w:val="multilevel"/>
    <w:tmpl w:val="6DDAC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26F45"/>
    <w:multiLevelType w:val="multilevel"/>
    <w:tmpl w:val="E79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63A3A"/>
    <w:multiLevelType w:val="multilevel"/>
    <w:tmpl w:val="6A2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750722">
    <w:abstractNumId w:val="2"/>
  </w:num>
  <w:num w:numId="2" w16cid:durableId="1925719118">
    <w:abstractNumId w:val="1"/>
  </w:num>
  <w:num w:numId="3" w16cid:durableId="1953904204">
    <w:abstractNumId w:val="3"/>
  </w:num>
  <w:num w:numId="4" w16cid:durableId="209566603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0"/>
    <w:rsid w:val="0000448D"/>
    <w:rsid w:val="00013539"/>
    <w:rsid w:val="000254E7"/>
    <w:rsid w:val="000421D2"/>
    <w:rsid w:val="0004691C"/>
    <w:rsid w:val="00055B9B"/>
    <w:rsid w:val="000A29EA"/>
    <w:rsid w:val="000C23AE"/>
    <w:rsid w:val="00111806"/>
    <w:rsid w:val="0013564A"/>
    <w:rsid w:val="00175F59"/>
    <w:rsid w:val="001817AB"/>
    <w:rsid w:val="001B2D7E"/>
    <w:rsid w:val="00216E65"/>
    <w:rsid w:val="00291D3A"/>
    <w:rsid w:val="002A7035"/>
    <w:rsid w:val="002E1F48"/>
    <w:rsid w:val="003807D8"/>
    <w:rsid w:val="00415A95"/>
    <w:rsid w:val="004857BF"/>
    <w:rsid w:val="004D1084"/>
    <w:rsid w:val="004E593C"/>
    <w:rsid w:val="004F4A14"/>
    <w:rsid w:val="005130F4"/>
    <w:rsid w:val="00522503"/>
    <w:rsid w:val="005742EE"/>
    <w:rsid w:val="005E4D51"/>
    <w:rsid w:val="00637DD6"/>
    <w:rsid w:val="00657AA5"/>
    <w:rsid w:val="006B45E6"/>
    <w:rsid w:val="006B5EEB"/>
    <w:rsid w:val="007C1620"/>
    <w:rsid w:val="007F09BC"/>
    <w:rsid w:val="00802239"/>
    <w:rsid w:val="0080530C"/>
    <w:rsid w:val="00824EA6"/>
    <w:rsid w:val="00845D16"/>
    <w:rsid w:val="008726E5"/>
    <w:rsid w:val="008E4B95"/>
    <w:rsid w:val="00921E32"/>
    <w:rsid w:val="0095765E"/>
    <w:rsid w:val="009718EF"/>
    <w:rsid w:val="00A6152D"/>
    <w:rsid w:val="00AF0EC6"/>
    <w:rsid w:val="00B011DF"/>
    <w:rsid w:val="00B47E8F"/>
    <w:rsid w:val="00B5676A"/>
    <w:rsid w:val="00B96D65"/>
    <w:rsid w:val="00BA718B"/>
    <w:rsid w:val="00BF2453"/>
    <w:rsid w:val="00C26DB8"/>
    <w:rsid w:val="00C66892"/>
    <w:rsid w:val="00C960D7"/>
    <w:rsid w:val="00CA1515"/>
    <w:rsid w:val="00CA2162"/>
    <w:rsid w:val="00CB2A0B"/>
    <w:rsid w:val="00CE518F"/>
    <w:rsid w:val="00D01C35"/>
    <w:rsid w:val="00D10492"/>
    <w:rsid w:val="00E80864"/>
    <w:rsid w:val="00E85736"/>
    <w:rsid w:val="00E904AB"/>
    <w:rsid w:val="00EB0D55"/>
    <w:rsid w:val="00EC2CEA"/>
    <w:rsid w:val="00EF12EF"/>
    <w:rsid w:val="00EF2D57"/>
    <w:rsid w:val="00F0026E"/>
    <w:rsid w:val="00F07509"/>
    <w:rsid w:val="00FB4AF1"/>
    <w:rsid w:val="00FD0A1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1B69"/>
  <w15:chartTrackingRefBased/>
  <w15:docId w15:val="{2F04ED2E-ECF9-48A4-9D0D-AC5391F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F4"/>
  </w:style>
  <w:style w:type="paragraph" w:styleId="Heading1">
    <w:name w:val="heading 1"/>
    <w:basedOn w:val="Normal"/>
    <w:next w:val="Normal"/>
    <w:link w:val="Heading1Char"/>
    <w:uiPriority w:val="9"/>
    <w:qFormat/>
    <w:rsid w:val="007C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2D"/>
  </w:style>
  <w:style w:type="paragraph" w:styleId="Footer">
    <w:name w:val="footer"/>
    <w:basedOn w:val="Normal"/>
    <w:link w:val="FooterChar"/>
    <w:uiPriority w:val="99"/>
    <w:unhideWhenUsed/>
    <w:rsid w:val="00A61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3BB4C28FE244A4E30D3943B84063" ma:contentTypeVersion="11" ma:contentTypeDescription="Create a new document." ma:contentTypeScope="" ma:versionID="05e9f41a2a5982a0686d51c17f827174">
  <xsd:schema xmlns:xsd="http://www.w3.org/2001/XMLSchema" xmlns:xs="http://www.w3.org/2001/XMLSchema" xmlns:p="http://schemas.microsoft.com/office/2006/metadata/properties" xmlns:ns3="b95394f6-1922-44b3-a0c9-11628301e2cf" targetNamespace="http://schemas.microsoft.com/office/2006/metadata/properties" ma:root="true" ma:fieldsID="c5dee34836995bd3626b19079dc54e01" ns3:_="">
    <xsd:import namespace="b95394f6-1922-44b3-a0c9-11628301e2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394f6-1922-44b3-a0c9-11628301e2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5394f6-1922-44b3-a0c9-11628301e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C728-9424-4706-8B21-A3155BDD494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5394f6-1922-44b3-a0c9-11628301e2cf"/>
  </ds:schemaRefs>
</ds:datastoreItem>
</file>

<file path=customXml/itemProps2.xml><?xml version="1.0" encoding="utf-8"?>
<ds:datastoreItem xmlns:ds="http://schemas.openxmlformats.org/officeDocument/2006/customXml" ds:itemID="{68E37E44-0A31-47E8-B673-51A973059172}">
  <ds:schemaRefs>
    <ds:schemaRef ds:uri="http://schemas.microsoft.com/office/2006/metadata/properties"/>
    <ds:schemaRef ds:uri="http://www.w3.org/2000/xmlns/"/>
    <ds:schemaRef ds:uri="b95394f6-1922-44b3-a0c9-11628301e2cf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0CD60CB-F48C-42F3-8C63-B97EC3B73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Milovanovic</dc:creator>
  <cp:keywords/>
  <dc:description/>
  <cp:lastModifiedBy>Svetlana Milovanovic</cp:lastModifiedBy>
  <cp:revision>51</cp:revision>
  <dcterms:created xsi:type="dcterms:W3CDTF">2026-06-16T08:00:00Z</dcterms:created>
  <dcterms:modified xsi:type="dcterms:W3CDTF">2026-06-30T13:04:00Z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0x010100D8FC3BB4C28FE244A4E30D3943B84063</vt:lpwstr>
  </property>
</Properties>
</file>